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78403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1141AC">
              <w:rPr>
                <w:rFonts w:cs="Times New Roman"/>
                <w:sz w:val="26"/>
                <w:szCs w:val="26"/>
              </w:rPr>
              <w:t>2</w:t>
            </w:r>
            <w:r w:rsidR="00784035">
              <w:rPr>
                <w:rFonts w:cs="Times New Roman"/>
                <w:sz w:val="26"/>
                <w:szCs w:val="26"/>
              </w:rPr>
              <w:t>1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60F70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DC270C" w:rsidRDefault="0000494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контрольно</w:t>
      </w:r>
      <w:r w:rsidR="00B60F70">
        <w:rPr>
          <w:rFonts w:cs="Times New Roman"/>
          <w:b/>
          <w:sz w:val="26"/>
          <w:szCs w:val="26"/>
        </w:rPr>
        <w:t>-аналитического</w:t>
      </w:r>
      <w:r>
        <w:rPr>
          <w:rFonts w:cs="Times New Roman"/>
          <w:b/>
          <w:sz w:val="26"/>
          <w:szCs w:val="26"/>
        </w:rPr>
        <w:t xml:space="preserve">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004940">
        <w:rPr>
          <w:rFonts w:ascii="Times New Roman" w:hAnsi="Times New Roman" w:cs="Times New Roman"/>
          <w:sz w:val="26"/>
          <w:szCs w:val="26"/>
        </w:rPr>
        <w:t>контрольно</w:t>
      </w:r>
      <w:r w:rsidR="00B60F70">
        <w:rPr>
          <w:rFonts w:ascii="Times New Roman" w:hAnsi="Times New Roman" w:cs="Times New Roman"/>
          <w:sz w:val="26"/>
          <w:szCs w:val="26"/>
        </w:rPr>
        <w:t>-аналитического</w:t>
      </w:r>
      <w:r w:rsidR="00004940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3B14F5">
        <w:rPr>
          <w:rFonts w:ascii="Times New Roman" w:hAnsi="Times New Roman" w:cs="Times New Roman"/>
          <w:sz w:val="26"/>
          <w:szCs w:val="26"/>
        </w:rPr>
        <w:t>069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4590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9C7932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9C7932">
        <w:rPr>
          <w:rFonts w:cs="Times New Roman"/>
          <w:sz w:val="26"/>
          <w:szCs w:val="26"/>
        </w:rPr>
        <w:t>о</w:t>
      </w:r>
      <w:r w:rsidR="009C7932" w:rsidRPr="009C7932">
        <w:rPr>
          <w:rFonts w:cs="Times New Roman"/>
          <w:sz w:val="26"/>
          <w:szCs w:val="26"/>
        </w:rPr>
        <w:t>существление налогового контроля</w:t>
      </w:r>
      <w:r w:rsidR="009C7932">
        <w:rPr>
          <w:rFonts w:cs="Times New Roman"/>
          <w:sz w:val="26"/>
          <w:szCs w:val="26"/>
        </w:rPr>
        <w:t xml:space="preserve"> </w:t>
      </w:r>
      <w:r w:rsidR="005864B7">
        <w:rPr>
          <w:rFonts w:cs="Times New Roman"/>
          <w:sz w:val="26"/>
          <w:szCs w:val="26"/>
        </w:rPr>
        <w:t>–</w:t>
      </w:r>
      <w:r w:rsidR="009C7932">
        <w:rPr>
          <w:rFonts w:cs="Times New Roman"/>
          <w:sz w:val="26"/>
          <w:szCs w:val="26"/>
        </w:rPr>
        <w:t xml:space="preserve"> </w:t>
      </w:r>
      <w:r w:rsidR="005864B7">
        <w:rPr>
          <w:rFonts w:cs="Times New Roman"/>
          <w:sz w:val="26"/>
          <w:szCs w:val="26"/>
        </w:rPr>
        <w:t>выездные проверки.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45904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784035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1D45A3" w:rsidRPr="007A71BC">
        <w:rPr>
          <w:rFonts w:cs="Times New Roman"/>
          <w:sz w:val="26"/>
          <w:szCs w:val="26"/>
        </w:rPr>
        <w:t>.</w:t>
      </w:r>
    </w:p>
    <w:p w:rsidR="00955497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955497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78403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A422AF" w:rsidRPr="001655D7">
        <w:rPr>
          <w:rFonts w:cs="Times New Roman"/>
          <w:sz w:val="26"/>
          <w:szCs w:val="26"/>
        </w:rPr>
        <w:t>.</w:t>
      </w:r>
    </w:p>
    <w:p w:rsidR="00955497" w:rsidRPr="007A71BC" w:rsidRDefault="00955497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E31312">
        <w:rPr>
          <w:rFonts w:cs="Times New Roman"/>
          <w:sz w:val="26"/>
          <w:szCs w:val="26"/>
        </w:rPr>
        <w:t>главного</w:t>
      </w:r>
      <w:r w:rsidR="002C026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1141AC" w:rsidRDefault="003E5F07" w:rsidP="001141AC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r w:rsidR="001141AC" w:rsidRPr="007F3D2E">
        <w:rPr>
          <w:sz w:val="26"/>
          <w:szCs w:val="26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1141AC" w:rsidRPr="007F3D2E">
        <w:rPr>
          <w:sz w:val="26"/>
          <w:szCs w:val="26"/>
        </w:rPr>
        <w:tab/>
        <w:t xml:space="preserve"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r w:rsidR="001141AC" w:rsidRPr="007F3D2E">
        <w:rPr>
          <w:sz w:val="26"/>
          <w:szCs w:val="26"/>
        </w:rPr>
        <w:tab/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</w:t>
      </w:r>
      <w:r w:rsidR="00E31312">
        <w:rPr>
          <w:sz w:val="26"/>
          <w:szCs w:val="26"/>
        </w:rPr>
        <w:t xml:space="preserve">анов местного самоуправления»; </w:t>
      </w:r>
      <w:r w:rsidR="001141AC" w:rsidRPr="007F3D2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 «Об электронной подписи»; </w:t>
      </w:r>
      <w:r w:rsidR="001141AC" w:rsidRPr="007F3D2E">
        <w:rPr>
          <w:sz w:val="26"/>
          <w:szCs w:val="26"/>
        </w:rPr>
        <w:tab/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22 августа 2017 г. № ММВ-7-17/617@ «Об утверждении порядка ведения личного кабинета налогоплательщика»; постановление Правительства Российской Федерации от 31 июля 2017 г. № 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№ 20н, МНС России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МНС России от 17 ноября 2003 г. № БГ-3-06/627@ «Об утверждении Единых требований к формированию информационных </w:t>
      </w:r>
      <w:r w:rsidR="001141AC" w:rsidRPr="007F3D2E">
        <w:rPr>
          <w:sz w:val="26"/>
          <w:szCs w:val="26"/>
        </w:rPr>
        <w:lastRenderedPageBreak/>
        <w:t>ресурсов по камеральным и выездным налоговым проверкам»;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1141AC">
        <w:rPr>
          <w:sz w:val="26"/>
          <w:szCs w:val="26"/>
        </w:rPr>
        <w:t xml:space="preserve"> </w:t>
      </w:r>
      <w:r w:rsidR="001141AC" w:rsidRPr="007F3D2E">
        <w:rPr>
          <w:sz w:val="26"/>
          <w:szCs w:val="26"/>
        </w:rPr>
        <w:t xml:space="preserve">приказ ФНС России от 30 мая 2007 г. № ММ-3-06/333@ «Об утверждении Концепции системы планирования выездных налоговых проверок»; </w:t>
      </w:r>
      <w:r w:rsidR="001141AC" w:rsidRPr="007F3D2E">
        <w:rPr>
          <w:sz w:val="26"/>
          <w:szCs w:val="26"/>
        </w:rPr>
        <w:tab/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="001141AC" w:rsidRPr="007F3D2E">
        <w:rPr>
          <w:sz w:val="26"/>
          <w:szCs w:val="26"/>
        </w:rPr>
        <w:tab/>
        <w:t>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1141AC">
        <w:rPr>
          <w:sz w:val="26"/>
          <w:szCs w:val="26"/>
        </w:rPr>
        <w:t xml:space="preserve"> </w:t>
      </w:r>
      <w:r w:rsidR="001141AC" w:rsidRPr="007F3D2E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r w:rsidR="001141AC" w:rsidRPr="007F3D2E">
        <w:rPr>
          <w:sz w:val="26"/>
          <w:szCs w:val="26"/>
        </w:rPr>
        <w:tab/>
        <w:t>приказ ФНС России от 25 июля 2012 г. № ММВ-7-2/519@ «Об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 органов на бумажном носителе, а также соответствующих форм справок и выписки»; приказ ФНС России от 15 апреля 2015 г. № ММВ-7-2/149@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 ММВ-7-2/169@»;</w:t>
      </w:r>
      <w:r w:rsidR="001141AC" w:rsidRPr="007F3D2E">
        <w:rPr>
          <w:sz w:val="26"/>
          <w:szCs w:val="26"/>
        </w:rPr>
        <w:tab/>
        <w:t xml:space="preserve">приказ ФНС России от 10 марта 2016 г. № ММВ-7-2/122@ «Об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орган»; </w:t>
      </w:r>
      <w:r w:rsidR="001141AC" w:rsidRPr="007F3D2E">
        <w:rPr>
          <w:sz w:val="26"/>
          <w:szCs w:val="26"/>
        </w:rPr>
        <w:tab/>
        <w:t xml:space="preserve">приказ от 29 мая 2017 г. МВД России № 317 и ФНС России № ММВ-7-2/481@ «О порядке представления результатов оперативно-розыскной деятельности налоговому органу»; </w:t>
      </w:r>
      <w:r w:rsidR="001141AC" w:rsidRPr="007F3D2E">
        <w:rPr>
          <w:sz w:val="26"/>
          <w:szCs w:val="26"/>
        </w:rPr>
        <w:tab/>
        <w:t xml:space="preserve">приказ от 20 ноября 2017 г. ФНС России № ММВ-7-2/950@ и ФТС России № 1815 «О порядке представления результатов оперативно-розыскной деятельности налоговому органу»; </w:t>
      </w:r>
      <w:r w:rsidR="001141AC" w:rsidRPr="007F3D2E">
        <w:rPr>
          <w:sz w:val="26"/>
          <w:szCs w:val="26"/>
        </w:rPr>
        <w:tab/>
        <w:t xml:space="preserve"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</w:t>
      </w:r>
      <w:r w:rsidR="001141AC" w:rsidRPr="007F3D2E">
        <w:rPr>
          <w:sz w:val="26"/>
          <w:szCs w:val="26"/>
        </w:rPr>
        <w:lastRenderedPageBreak/>
        <w:t xml:space="preserve">которых рассматриваются в порядке, установленном статьей 101 Налогового кодекса Российской Федерации)»; </w:t>
      </w:r>
      <w:r w:rsidR="001141AC">
        <w:rPr>
          <w:sz w:val="26"/>
          <w:szCs w:val="26"/>
        </w:rPr>
        <w:t>п</w:t>
      </w:r>
      <w:r w:rsidR="001141AC" w:rsidRPr="007F3D2E">
        <w:rPr>
          <w:sz w:val="26"/>
          <w:szCs w:val="26"/>
        </w:rPr>
        <w:t>риказ ФНС России от 20 декабря 2018 г. № ММВ-7-2/824@ «Об утверждении образца запроса налогового органа юридическому лицу, предусмотренного пунктом 6 статьи 6.1 Федерального закона от 7 августа 2001 г. № 115-ФЗ «О противодействии легализации (отмыванию) доходов, полученных преступным путем, и финансированию терроризма», на бумажном носителе»; приказ ФНС России от 24 апреля 2019 г. № ММВ-7-2/204@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форме».</w:t>
      </w:r>
    </w:p>
    <w:p w:rsidR="004A51A0" w:rsidRPr="003A1F6E" w:rsidRDefault="004A51A0" w:rsidP="004A51A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41AC" w:rsidRDefault="001141AC" w:rsidP="001141AC">
      <w:pPr>
        <w:tabs>
          <w:tab w:val="left" w:pos="776"/>
        </w:tabs>
        <w:rPr>
          <w:rFonts w:eastAsia="Calibri"/>
          <w:szCs w:val="24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</w:t>
      </w:r>
      <w:r>
        <w:rPr>
          <w:rFonts w:cs="Times New Roman"/>
          <w:sz w:val="26"/>
          <w:szCs w:val="26"/>
        </w:rPr>
        <w:t xml:space="preserve">1. Иные профессиональные знания: </w:t>
      </w:r>
      <w:r w:rsidRPr="00533E2C">
        <w:rPr>
          <w:rFonts w:eastAsia="Calibri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принципы формирования бюджетной системы Российской Федерации;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принципы формирования налоговой системы Российской Федерации;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порядок проведения мероприятий налогового контроля;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порядок формирования и ведения личного кабинета налогоплательщика;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принципы налогового администрирования;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функциональные возможности интернет-сервисов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формирования плана выездных налоговых проверок;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налогоплательщиков, а также организаций, имеющих филиалы;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и сроки проведения выездных налоговых проверок;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и сроки рассмотрения материалов налоговой проверки;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осуществления мероприятий налогового контроля при проведении выездных налоговых проверок;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и сроки проведения дополнительных мероприятий налогового контроля;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и сроки оформления результатов выездной налоговой проверки и вынесения решения по ней.</w:t>
      </w:r>
    </w:p>
    <w:p w:rsidR="00C71173" w:rsidRPr="00C71173" w:rsidRDefault="003E5F07" w:rsidP="001141AC">
      <w:pPr>
        <w:widowControl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>2</w:t>
      </w:r>
      <w:r w:rsidR="009129AC" w:rsidRPr="00C71173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C7117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C71173">
        <w:rPr>
          <w:rFonts w:cs="Times New Roman"/>
          <w:sz w:val="26"/>
          <w:szCs w:val="26"/>
        </w:rPr>
        <w:t xml:space="preserve"> </w:t>
      </w:r>
      <w:r w:rsidR="00C71173" w:rsidRPr="00C71173">
        <w:rPr>
          <w:rFonts w:cs="Times New Roman"/>
          <w:sz w:val="26"/>
          <w:szCs w:val="26"/>
        </w:rPr>
        <w:t>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71173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меры, принимаемые по результатам проверки;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плановые (рейдовые) осмотры;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основания проведения и особенности внеплановых проверок.</w:t>
      </w:r>
    </w:p>
    <w:p w:rsidR="004A51A0" w:rsidRPr="00164C30" w:rsidRDefault="003E5F07" w:rsidP="004A51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 xml:space="preserve">.5. Наличие базовых умений: </w:t>
      </w:r>
      <w:r w:rsidR="004A51A0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4A51A0" w:rsidRDefault="003E5F07" w:rsidP="004A51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>.</w:t>
      </w:r>
      <w:r w:rsidR="00940C2B" w:rsidRPr="00164C30">
        <w:rPr>
          <w:rFonts w:cs="Times New Roman"/>
          <w:sz w:val="26"/>
          <w:szCs w:val="26"/>
        </w:rPr>
        <w:t>6</w:t>
      </w:r>
      <w:r w:rsidR="009129AC" w:rsidRPr="00164C30">
        <w:rPr>
          <w:rFonts w:cs="Times New Roman"/>
          <w:sz w:val="26"/>
          <w:szCs w:val="26"/>
        </w:rPr>
        <w:t>. </w:t>
      </w:r>
      <w:r w:rsidR="003F2001">
        <w:rPr>
          <w:rFonts w:cs="Times New Roman"/>
          <w:sz w:val="26"/>
          <w:szCs w:val="26"/>
        </w:rPr>
        <w:t xml:space="preserve">Наличие профессиональных умений: </w:t>
      </w:r>
      <w:r w:rsidR="004A51A0" w:rsidRPr="00753EE8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 w:rsidR="004A51A0">
        <w:rPr>
          <w:rFonts w:cs="Times New Roman"/>
          <w:sz w:val="26"/>
          <w:szCs w:val="26"/>
        </w:rPr>
        <w:t xml:space="preserve"> </w:t>
      </w:r>
      <w:r w:rsidR="004A51A0" w:rsidRPr="00753EE8">
        <w:rPr>
          <w:rFonts w:cs="Times New Roman"/>
          <w:sz w:val="26"/>
          <w:szCs w:val="26"/>
        </w:rPr>
        <w:t xml:space="preserve">проведение мероприятий налогового </w:t>
      </w:r>
      <w:r w:rsidR="004A51A0" w:rsidRPr="00753EE8">
        <w:rPr>
          <w:rFonts w:cs="Times New Roman"/>
          <w:sz w:val="26"/>
          <w:szCs w:val="26"/>
        </w:rPr>
        <w:lastRenderedPageBreak/>
        <w:t>контроля в ходе осуществления предпроверочного анализа;</w:t>
      </w:r>
      <w:r w:rsidR="004A51A0">
        <w:rPr>
          <w:rFonts w:cs="Times New Roman"/>
          <w:sz w:val="26"/>
          <w:szCs w:val="26"/>
        </w:rPr>
        <w:t xml:space="preserve"> </w:t>
      </w:r>
      <w:r w:rsidR="004A51A0" w:rsidRPr="00753EE8">
        <w:rPr>
          <w:rFonts w:cs="Times New Roman"/>
          <w:sz w:val="26"/>
          <w:szCs w:val="26"/>
        </w:rPr>
        <w:t>подготовка решения о проведении выездной налоговой проверки;</w:t>
      </w:r>
      <w:r w:rsidR="004A51A0">
        <w:rPr>
          <w:rFonts w:cs="Times New Roman"/>
          <w:sz w:val="26"/>
          <w:szCs w:val="26"/>
        </w:rPr>
        <w:t xml:space="preserve"> </w:t>
      </w:r>
      <w:r w:rsidR="004A51A0" w:rsidRPr="00753EE8">
        <w:rPr>
          <w:rFonts w:cs="Times New Roman"/>
          <w:sz w:val="26"/>
          <w:szCs w:val="26"/>
        </w:rPr>
        <w:t>организация и проведение выездной налоговой проверки;</w:t>
      </w:r>
      <w:r w:rsidR="004A51A0">
        <w:rPr>
          <w:rFonts w:cs="Times New Roman"/>
          <w:sz w:val="26"/>
          <w:szCs w:val="26"/>
        </w:rPr>
        <w:t xml:space="preserve"> </w:t>
      </w:r>
      <w:r w:rsidR="004A51A0" w:rsidRPr="00753EE8">
        <w:rPr>
          <w:rFonts w:cs="Times New Roman"/>
          <w:sz w:val="26"/>
          <w:szCs w:val="26"/>
        </w:rPr>
        <w:t>оформление результатов выездной налоговой проверки и мероприятий налогового контроля;</w:t>
      </w:r>
      <w:r w:rsidR="004A51A0">
        <w:rPr>
          <w:rFonts w:cs="Times New Roman"/>
          <w:sz w:val="26"/>
          <w:szCs w:val="26"/>
        </w:rPr>
        <w:t xml:space="preserve"> </w:t>
      </w:r>
      <w:r w:rsidR="004A51A0" w:rsidRPr="00753EE8">
        <w:rPr>
          <w:rFonts w:cs="Times New Roman"/>
          <w:sz w:val="26"/>
          <w:szCs w:val="26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4A51A0" w:rsidRDefault="004A51A0" w:rsidP="004A51A0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</w:t>
      </w:r>
      <w:r w:rsidRPr="00164C30">
        <w:rPr>
          <w:rFonts w:cs="Times New Roman"/>
          <w:sz w:val="26"/>
          <w:szCs w:val="26"/>
        </w:rPr>
        <w:t>Наличие функциональных умений: отбор налогоплательщиков для формирования плана выездных налоговых проверок;</w:t>
      </w:r>
      <w:r>
        <w:rPr>
          <w:rFonts w:cs="Times New Roman"/>
          <w:sz w:val="26"/>
          <w:szCs w:val="26"/>
        </w:rPr>
        <w:t xml:space="preserve"> </w:t>
      </w:r>
      <w:r w:rsidRPr="00164C30">
        <w:rPr>
          <w:rFonts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>
        <w:rPr>
          <w:rFonts w:cs="Times New Roman"/>
          <w:sz w:val="26"/>
          <w:szCs w:val="26"/>
        </w:rPr>
        <w:t xml:space="preserve"> </w:t>
      </w:r>
      <w:r w:rsidRPr="00164C30">
        <w:rPr>
          <w:rFonts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9B5D7A" w:rsidRDefault="009B5D7A" w:rsidP="004A51A0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3B14F5">
        <w:rPr>
          <w:rFonts w:cs="Times New Roman"/>
          <w:sz w:val="26"/>
          <w:szCs w:val="26"/>
        </w:rPr>
        <w:t xml:space="preserve">главного </w:t>
      </w:r>
      <w:r w:rsidR="00654427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DE2FAA" w:rsidP="00EF3C7A">
      <w:pPr>
        <w:widowControl w:val="0"/>
        <w:rPr>
          <w:rFonts w:cs="Times New Roman"/>
          <w:sz w:val="26"/>
          <w:szCs w:val="26"/>
        </w:rPr>
      </w:pPr>
      <w:r w:rsidRPr="00EF3C7A">
        <w:rPr>
          <w:rFonts w:cs="Times New Roman"/>
          <w:sz w:val="26"/>
          <w:szCs w:val="26"/>
        </w:rPr>
        <w:t>3.2</w:t>
      </w:r>
      <w:r w:rsidR="009129AC" w:rsidRPr="00EF3C7A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EF3C7A">
        <w:rPr>
          <w:rFonts w:cs="Times New Roman"/>
          <w:sz w:val="26"/>
          <w:szCs w:val="26"/>
        </w:rPr>
        <w:t>Управление</w:t>
      </w:r>
      <w:r w:rsidR="009129AC" w:rsidRPr="00EF3C7A">
        <w:rPr>
          <w:rFonts w:cs="Times New Roman"/>
          <w:sz w:val="26"/>
          <w:szCs w:val="26"/>
        </w:rPr>
        <w:t xml:space="preserve">, </w:t>
      </w:r>
      <w:r w:rsidR="00214679" w:rsidRPr="00EF3C7A">
        <w:rPr>
          <w:rFonts w:cs="Times New Roman"/>
          <w:sz w:val="26"/>
          <w:szCs w:val="26"/>
        </w:rPr>
        <w:t xml:space="preserve">на </w:t>
      </w:r>
      <w:r w:rsidR="00654427" w:rsidRPr="00EF3C7A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D77633" w:rsidRPr="00EF3C7A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EF3C7A">
        <w:rPr>
          <w:rFonts w:cs="Times New Roman"/>
          <w:sz w:val="26"/>
          <w:szCs w:val="26"/>
        </w:rPr>
        <w:t>обязан</w:t>
      </w:r>
      <w:r w:rsidR="00D77633" w:rsidRPr="00EF3C7A">
        <w:rPr>
          <w:rFonts w:cs="Times New Roman"/>
          <w:sz w:val="26"/>
          <w:szCs w:val="26"/>
        </w:rPr>
        <w:t>ности</w:t>
      </w:r>
      <w:r w:rsidR="009129AC" w:rsidRPr="00EF3C7A">
        <w:rPr>
          <w:rFonts w:cs="Times New Roman"/>
          <w:sz w:val="26"/>
          <w:szCs w:val="26"/>
        </w:rPr>
        <w:t>:</w:t>
      </w:r>
    </w:p>
    <w:p w:rsidR="00177DE7" w:rsidRPr="002C0261" w:rsidRDefault="00177DE7" w:rsidP="00177DE7">
      <w:pPr>
        <w:widowControl w:val="0"/>
        <w:autoSpaceDE w:val="0"/>
        <w:autoSpaceDN w:val="0"/>
        <w:ind w:right="-2"/>
        <w:rPr>
          <w:sz w:val="26"/>
          <w:szCs w:val="26"/>
        </w:rPr>
      </w:pPr>
      <w:r>
        <w:rPr>
          <w:sz w:val="26"/>
          <w:szCs w:val="26"/>
        </w:rPr>
        <w:t>а</w:t>
      </w:r>
      <w:r w:rsidRPr="002C0261">
        <w:rPr>
          <w:sz w:val="26"/>
          <w:szCs w:val="26"/>
        </w:rPr>
        <w:t>нализирует и систематизирует выявленные с использованием «ПК АСК НДС-2» расхождения, причины их образования, и разрабатыва</w:t>
      </w:r>
      <w:r>
        <w:rPr>
          <w:sz w:val="26"/>
          <w:szCs w:val="26"/>
        </w:rPr>
        <w:t>ет предложения по их устранению;</w:t>
      </w:r>
    </w:p>
    <w:p w:rsidR="00177DE7" w:rsidRPr="0006623C" w:rsidRDefault="00177DE7" w:rsidP="00177DE7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06623C">
        <w:rPr>
          <w:rFonts w:cs="Times New Roman"/>
          <w:sz w:val="26"/>
          <w:szCs w:val="26"/>
        </w:rPr>
        <w:t>онтролирует своевременность, достаточность и качество проведения Инспекциями Федеральной налоговой службы</w:t>
      </w:r>
      <w:r>
        <w:rPr>
          <w:rFonts w:cs="Times New Roman"/>
          <w:sz w:val="26"/>
          <w:szCs w:val="26"/>
        </w:rPr>
        <w:t xml:space="preserve"> по Ульяновской области (далее также</w:t>
      </w:r>
      <w:r w:rsidRPr="0006623C">
        <w:rPr>
          <w:rFonts w:cs="Times New Roman"/>
          <w:sz w:val="26"/>
          <w:szCs w:val="26"/>
        </w:rPr>
        <w:t xml:space="preserve"> территориальный налоговый орган) мероприятий налогового контроля при отработке «</w:t>
      </w:r>
      <w:r>
        <w:rPr>
          <w:rFonts w:cs="Times New Roman"/>
          <w:sz w:val="26"/>
          <w:szCs w:val="26"/>
        </w:rPr>
        <w:t>схемных</w:t>
      </w:r>
      <w:r w:rsidRPr="0006623C">
        <w:rPr>
          <w:rFonts w:cs="Times New Roman"/>
          <w:sz w:val="26"/>
          <w:szCs w:val="26"/>
        </w:rPr>
        <w:t>» расхождений, выявленных в налоговых декларациях по налогу на добавленную стоимость, в отношении всех участников схем уклонения от налогообложения.</w:t>
      </w:r>
    </w:p>
    <w:p w:rsidR="00177DE7" w:rsidRPr="0006623C" w:rsidRDefault="00177DE7" w:rsidP="00177DE7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06623C">
        <w:rPr>
          <w:rFonts w:cs="Times New Roman"/>
          <w:sz w:val="26"/>
          <w:szCs w:val="26"/>
        </w:rPr>
        <w:t>ценивает корректность установления территориальными налоговыми органами участников схем уклонения от налогообложения, выявленных при отработке «</w:t>
      </w:r>
      <w:r>
        <w:rPr>
          <w:rFonts w:cs="Times New Roman"/>
          <w:sz w:val="26"/>
          <w:szCs w:val="26"/>
        </w:rPr>
        <w:t>схемных</w:t>
      </w:r>
      <w:r w:rsidRPr="0006623C">
        <w:rPr>
          <w:rFonts w:cs="Times New Roman"/>
          <w:sz w:val="26"/>
          <w:szCs w:val="26"/>
        </w:rPr>
        <w:t>» расхождений.</w:t>
      </w:r>
    </w:p>
    <w:p w:rsidR="00177DE7" w:rsidRPr="0006623C" w:rsidRDefault="00177DE7" w:rsidP="00177DE7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06623C">
        <w:rPr>
          <w:rFonts w:cs="Times New Roman"/>
          <w:sz w:val="26"/>
          <w:szCs w:val="26"/>
        </w:rPr>
        <w:t>ценивает и анализирует эффективность и результативность проведенных мероприятий налогового контроля в отношении - участников схем уклонения от налогообложения, выявленных при отработке «</w:t>
      </w:r>
      <w:r>
        <w:rPr>
          <w:rFonts w:cs="Times New Roman"/>
          <w:sz w:val="26"/>
          <w:szCs w:val="26"/>
        </w:rPr>
        <w:t>схемных</w:t>
      </w:r>
      <w:r w:rsidRPr="0006623C">
        <w:rPr>
          <w:rFonts w:cs="Times New Roman"/>
          <w:sz w:val="26"/>
          <w:szCs w:val="26"/>
        </w:rPr>
        <w:t>» расхождений.</w:t>
      </w:r>
    </w:p>
    <w:p w:rsidR="00177DE7" w:rsidRPr="0006623C" w:rsidRDefault="00177DE7" w:rsidP="00177DE7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06623C">
        <w:rPr>
          <w:rFonts w:cs="Times New Roman"/>
          <w:sz w:val="26"/>
          <w:szCs w:val="26"/>
        </w:rPr>
        <w:t>огласовывает заключения по мероприятиям налогового контроля, проведенным территориальными налоговыми органами в отношении участников схем уклонения от налогообложения, выявленных при отработке «</w:t>
      </w:r>
      <w:r>
        <w:rPr>
          <w:rFonts w:cs="Times New Roman"/>
          <w:sz w:val="26"/>
          <w:szCs w:val="26"/>
        </w:rPr>
        <w:t>схемных</w:t>
      </w:r>
      <w:r w:rsidRPr="0006623C">
        <w:rPr>
          <w:rFonts w:cs="Times New Roman"/>
          <w:sz w:val="26"/>
          <w:szCs w:val="26"/>
        </w:rPr>
        <w:t>» расхождений.</w:t>
      </w:r>
    </w:p>
    <w:p w:rsidR="00177DE7" w:rsidRDefault="00177DE7" w:rsidP="00177DE7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</w:t>
      </w:r>
      <w:r w:rsidRPr="0006623C">
        <w:rPr>
          <w:rFonts w:cs="Times New Roman"/>
          <w:sz w:val="26"/>
          <w:szCs w:val="26"/>
        </w:rPr>
        <w:t>ормирует и направляет в Межрегиональную инспекцию Федеральной налоговой службы по федеральному округу мотивированные заключения о некорректности ус</w:t>
      </w:r>
      <w:r>
        <w:rPr>
          <w:rFonts w:cs="Times New Roman"/>
          <w:sz w:val="26"/>
          <w:szCs w:val="26"/>
        </w:rPr>
        <w:t>тановления выгодоприобретателей (по Временному порядку в отношении налоговых деклараций по НДС, представленных за периоды со 2 квартала 2017 года до 2 квартала 2018 года).</w:t>
      </w:r>
    </w:p>
    <w:p w:rsidR="00177DE7" w:rsidRPr="00812E79" w:rsidRDefault="00177DE7" w:rsidP="00177DE7">
      <w:pPr>
        <w:ind w:firstLine="708"/>
        <w:rPr>
          <w:rFonts w:eastAsia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eastAsia="Times New Roman" w:cs="Times New Roman"/>
          <w:color w:val="000000"/>
          <w:sz w:val="26"/>
          <w:szCs w:val="26"/>
          <w:shd w:val="clear" w:color="auto" w:fill="FFFFFF"/>
        </w:rPr>
        <w:t>в</w:t>
      </w:r>
      <w:r w:rsidRPr="00633BA0">
        <w:rPr>
          <w:rFonts w:eastAsia="Times New Roman" w:cs="Times New Roman"/>
          <w:color w:val="000000"/>
          <w:sz w:val="26"/>
          <w:szCs w:val="26"/>
          <w:shd w:val="clear" w:color="auto" w:fill="FFFFFF"/>
        </w:rPr>
        <w:t xml:space="preserve"> случае некорректного установления выгодоприобретателя формирует Мотивированное мнение о некорректном установлении выгодоприобретателя и направляет его в Управление п</w:t>
      </w:r>
      <w:r>
        <w:rPr>
          <w:rFonts w:eastAsia="Times New Roman" w:cs="Times New Roman"/>
          <w:color w:val="000000"/>
          <w:sz w:val="26"/>
          <w:szCs w:val="26"/>
          <w:shd w:val="clear" w:color="auto" w:fill="FFFFFF"/>
        </w:rPr>
        <w:t xml:space="preserve">окупателя (на основании Регламента </w:t>
      </w:r>
      <w:r w:rsidRPr="00A94124">
        <w:rPr>
          <w:rFonts w:eastAsia="Times New Roman" w:cs="Times New Roman"/>
          <w:color w:val="000000"/>
          <w:sz w:val="26"/>
          <w:szCs w:val="26"/>
          <w:shd w:val="clear" w:color="auto" w:fill="FFFFFF"/>
        </w:rPr>
        <w:t>взаимодействия налоговых органов при отработке расхождений</w:t>
      </w:r>
      <w:r>
        <w:rPr>
          <w:rFonts w:eastAsia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cs="Times New Roman"/>
          <w:sz w:val="26"/>
          <w:szCs w:val="26"/>
        </w:rPr>
        <w:t xml:space="preserve">налоговых деклараций по НДС, представленных со 2 </w:t>
      </w:r>
      <w:r w:rsidRPr="00812E79">
        <w:rPr>
          <w:rFonts w:cs="Times New Roman"/>
          <w:sz w:val="26"/>
          <w:szCs w:val="26"/>
        </w:rPr>
        <w:t>квартала 2018 года</w:t>
      </w:r>
      <w:r w:rsidRPr="00812E79">
        <w:rPr>
          <w:rFonts w:eastAsia="Times New Roman" w:cs="Times New Roman"/>
          <w:color w:val="000000"/>
          <w:sz w:val="26"/>
          <w:szCs w:val="26"/>
          <w:shd w:val="clear" w:color="auto" w:fill="FFFFFF"/>
        </w:rPr>
        <w:t>).</w:t>
      </w:r>
    </w:p>
    <w:p w:rsidR="00177DE7" w:rsidRPr="00812E79" w:rsidRDefault="00177DE7" w:rsidP="00177DE7">
      <w:pPr>
        <w:ind w:firstLine="708"/>
        <w:rPr>
          <w:rFonts w:eastAsia="Times New Roman" w:cs="Times New Roman"/>
          <w:sz w:val="26"/>
          <w:szCs w:val="26"/>
          <w:shd w:val="clear" w:color="auto" w:fill="FFFFFF"/>
        </w:rPr>
      </w:pPr>
      <w:r>
        <w:rPr>
          <w:rFonts w:eastAsia="Times New Roman" w:cs="Times New Roman"/>
          <w:sz w:val="26"/>
          <w:szCs w:val="26"/>
          <w:shd w:val="clear" w:color="auto" w:fill="FFFFFF"/>
        </w:rPr>
        <w:t>в</w:t>
      </w:r>
      <w:r w:rsidRPr="00812E79">
        <w:rPr>
          <w:rFonts w:eastAsia="Times New Roman" w:cs="Times New Roman"/>
          <w:sz w:val="26"/>
          <w:szCs w:val="26"/>
          <w:shd w:val="clear" w:color="auto" w:fill="FFFFFF"/>
        </w:rPr>
        <w:t xml:space="preserve"> случае несогласия с доводами изложенными Управлением</w:t>
      </w:r>
      <w:r w:rsidRPr="00812E79">
        <w:rPr>
          <w:rFonts w:eastAsia="Times New Roman" w:cs="Times New Roman"/>
          <w:i/>
          <w:sz w:val="26"/>
          <w:szCs w:val="26"/>
          <w:shd w:val="clear" w:color="auto" w:fill="FFFFFF"/>
        </w:rPr>
        <w:t xml:space="preserve"> </w:t>
      </w:r>
      <w:r w:rsidRPr="00812E79">
        <w:rPr>
          <w:rFonts w:eastAsia="Times New Roman" w:cs="Times New Roman"/>
          <w:sz w:val="26"/>
          <w:szCs w:val="26"/>
          <w:shd w:val="clear" w:color="auto" w:fill="FFFFFF"/>
        </w:rPr>
        <w:t xml:space="preserve">выгодоприобретателя в Мотивированном мнении, для оценки правильности установления выгодоприобретателей формирует и направляет в адрес МИ по ФО, в состав которого входит Управление </w:t>
      </w:r>
      <w:r w:rsidRPr="00812E79">
        <w:rPr>
          <w:rFonts w:eastAsia="Times New Roman" w:cs="Times New Roman"/>
          <w:sz w:val="26"/>
          <w:szCs w:val="26"/>
          <w:shd w:val="clear" w:color="auto" w:fill="FFFFFF"/>
        </w:rPr>
        <w:lastRenderedPageBreak/>
        <w:t xml:space="preserve">выгодоприобретателя, Заключение, Мотивированное мнение и Возражения с обоснованием причин, по которым не согласно с Мотивированным мнением Управления выгодоприобретателя. </w:t>
      </w:r>
    </w:p>
    <w:p w:rsidR="00177DE7" w:rsidRPr="00812E79" w:rsidRDefault="00177DE7" w:rsidP="00177DE7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812E79">
        <w:rPr>
          <w:rFonts w:cs="Times New Roman"/>
          <w:sz w:val="26"/>
          <w:szCs w:val="26"/>
        </w:rPr>
        <w:t>огласовывает и направляет в Межрегиональную инспекцию Федеральной налоговой службы по федеральному округу мотивированные заключения о невозможности установления выгодоприобретателя.</w:t>
      </w:r>
    </w:p>
    <w:p w:rsidR="00177DE7" w:rsidRPr="00812E79" w:rsidRDefault="00177DE7" w:rsidP="00177DE7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812E79">
        <w:rPr>
          <w:rFonts w:cs="Times New Roman"/>
          <w:sz w:val="26"/>
          <w:szCs w:val="26"/>
        </w:rPr>
        <w:t xml:space="preserve">рганизует и координирует действия налоговых органов при проведении мероприятий налогового контроля. </w:t>
      </w:r>
    </w:p>
    <w:p w:rsidR="00177DE7" w:rsidRPr="0006623C" w:rsidRDefault="00177DE7" w:rsidP="00177DE7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06623C">
        <w:rPr>
          <w:rFonts w:cs="Times New Roman"/>
          <w:sz w:val="26"/>
          <w:szCs w:val="26"/>
        </w:rPr>
        <w:t>ценивает и анализирует проведение территориальными налоговыми органами, мероприятий налогового контроля в рамках предпроверочного анализа и в рамках выездных налоговых проверок налогоплательщиков-выгодоприобретателей.</w:t>
      </w:r>
    </w:p>
    <w:p w:rsidR="00177DE7" w:rsidRDefault="00177DE7" w:rsidP="00177DE7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06623C">
        <w:rPr>
          <w:rFonts w:cs="Times New Roman"/>
          <w:sz w:val="26"/>
          <w:szCs w:val="26"/>
        </w:rPr>
        <w:t>существляет сбор, обработку и формирование статистической налоговой отчетности, отнесенной к установленной сфере деятельности</w:t>
      </w:r>
      <w:r>
        <w:rPr>
          <w:rFonts w:cs="Times New Roman"/>
          <w:sz w:val="26"/>
          <w:szCs w:val="26"/>
        </w:rPr>
        <w:t xml:space="preserve"> (формирование отчета по форме 1-НР)</w:t>
      </w:r>
      <w:r w:rsidRPr="0006623C">
        <w:rPr>
          <w:rFonts w:cs="Times New Roman"/>
          <w:sz w:val="26"/>
          <w:szCs w:val="26"/>
        </w:rPr>
        <w:t>.</w:t>
      </w:r>
    </w:p>
    <w:p w:rsidR="00B11BF6" w:rsidRPr="00EF3C7A" w:rsidRDefault="00B11BF6" w:rsidP="00B11B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определяет</w:t>
      </w:r>
      <w:r w:rsidRPr="00EF3C7A">
        <w:rPr>
          <w:rFonts w:ascii="Times New Roman" w:hAnsi="Times New Roman" w:cs="Times New Roman"/>
          <w:sz w:val="26"/>
          <w:szCs w:val="26"/>
        </w:rPr>
        <w:t xml:space="preserve"> налогоплательщиков, групп налогоплательщиков, отраслей, приоритетных для проведения предпроверочного анализа в целях выявления налоговых рисков и назначения выездных налоговых проверок;</w:t>
      </w:r>
    </w:p>
    <w:p w:rsidR="00B11BF6" w:rsidRPr="00EF3C7A" w:rsidRDefault="00B11BF6" w:rsidP="00B11B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осуществляет разработку и направляет</w:t>
      </w:r>
      <w:r w:rsidRPr="00EF3C7A">
        <w:rPr>
          <w:rFonts w:ascii="Times New Roman" w:hAnsi="Times New Roman" w:cs="Times New Roman"/>
          <w:sz w:val="26"/>
          <w:szCs w:val="26"/>
        </w:rPr>
        <w:t xml:space="preserve"> в подведомственные налоговые органы предложений и указаний относительно проведения предпроверочного анализа и назначения выездных проверок конкретных налогоплательщиков; </w:t>
      </w:r>
    </w:p>
    <w:p w:rsidR="00B11BF6" w:rsidRPr="00EF3C7A" w:rsidRDefault="00B11BF6" w:rsidP="00B11B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Pr="00EF3C7A">
        <w:rPr>
          <w:rFonts w:ascii="Times New Roman" w:hAnsi="Times New Roman" w:cs="Times New Roman"/>
          <w:sz w:val="26"/>
          <w:szCs w:val="26"/>
        </w:rPr>
        <w:t>организаци</w:t>
      </w:r>
      <w:r>
        <w:rPr>
          <w:rFonts w:ascii="Times New Roman" w:hAnsi="Times New Roman" w:cs="Times New Roman"/>
          <w:sz w:val="26"/>
          <w:szCs w:val="26"/>
        </w:rPr>
        <w:t>ю, проведение и координацию</w:t>
      </w:r>
      <w:r w:rsidRPr="00EF3C7A">
        <w:rPr>
          <w:rFonts w:ascii="Times New Roman" w:hAnsi="Times New Roman" w:cs="Times New Roman"/>
          <w:sz w:val="26"/>
          <w:szCs w:val="26"/>
        </w:rPr>
        <w:t xml:space="preserve"> мероприятий налогового контроля в рамках предпроверочного анализа налогоплательщиков;</w:t>
      </w:r>
    </w:p>
    <w:p w:rsidR="00B11BF6" w:rsidRPr="00EF3C7A" w:rsidRDefault="00B11BF6" w:rsidP="00B11B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3C7A">
        <w:rPr>
          <w:rFonts w:ascii="Times New Roman" w:hAnsi="Times New Roman" w:cs="Times New Roman"/>
          <w:sz w:val="26"/>
          <w:szCs w:val="26"/>
        </w:rPr>
        <w:t>контроль полноты и качества проводимого инспекциями предпроверочного анализа налогоплательщиков для включения в планы проведения выездных налоговых проверок;</w:t>
      </w:r>
    </w:p>
    <w:p w:rsidR="00B11BF6" w:rsidRPr="00EF3C7A" w:rsidRDefault="00B11BF6" w:rsidP="00B11B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3C7A">
        <w:rPr>
          <w:rFonts w:ascii="Times New Roman" w:hAnsi="Times New Roman" w:cs="Times New Roman"/>
          <w:sz w:val="26"/>
          <w:szCs w:val="26"/>
        </w:rPr>
        <w:t>рассмотрение предложений подведомственных налоговых органов о планах (корректировке планов) выездных налоговых проверок;</w:t>
      </w:r>
    </w:p>
    <w:p w:rsidR="00B11BF6" w:rsidRPr="00EF3C7A" w:rsidRDefault="00B11BF6" w:rsidP="00B11B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3C7A">
        <w:rPr>
          <w:rFonts w:ascii="Times New Roman" w:hAnsi="Times New Roman" w:cs="Times New Roman"/>
          <w:sz w:val="26"/>
          <w:szCs w:val="26"/>
        </w:rPr>
        <w:t>ежеквартальная подготовка планов проведения выездных налоговых проверок для утверждения руководителем УФНС России по Ульяновской области;</w:t>
      </w:r>
    </w:p>
    <w:p w:rsidR="00B11BF6" w:rsidRDefault="00B11BF6" w:rsidP="00B11B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3C7A">
        <w:rPr>
          <w:rFonts w:ascii="Times New Roman" w:hAnsi="Times New Roman" w:cs="Times New Roman"/>
          <w:sz w:val="26"/>
          <w:szCs w:val="26"/>
        </w:rPr>
        <w:t>мониторинг качества предпроверочного анализа с учетом результатов проведенных инспекциями выездных налоговых проверок, разработка рекомендаций по совершенствованию данной работы;</w:t>
      </w:r>
    </w:p>
    <w:p w:rsidR="00177DE7" w:rsidRPr="0006623C" w:rsidRDefault="00177DE7" w:rsidP="00177DE7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06623C">
        <w:rPr>
          <w:rFonts w:cs="Times New Roman"/>
          <w:sz w:val="26"/>
          <w:szCs w:val="26"/>
        </w:rPr>
        <w:t xml:space="preserve">беспечивает ведение информационных ресурсов Управления в рамках установленной сферы деятельности. </w:t>
      </w:r>
    </w:p>
    <w:p w:rsidR="00177DE7" w:rsidRPr="0006623C" w:rsidRDefault="00177DE7" w:rsidP="00177DE7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06623C">
        <w:rPr>
          <w:rFonts w:cs="Times New Roman"/>
          <w:sz w:val="26"/>
          <w:szCs w:val="26"/>
        </w:rPr>
        <w:t xml:space="preserve">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177DE7" w:rsidRPr="0006623C" w:rsidRDefault="00177DE7" w:rsidP="00177DE7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06623C">
        <w:rPr>
          <w:rFonts w:cs="Times New Roman"/>
          <w:sz w:val="26"/>
          <w:szCs w:val="26"/>
        </w:rPr>
        <w:t>заимодействует между Управлениями по вопросам, отнесенным к установленной сфере деятельности.</w:t>
      </w:r>
    </w:p>
    <w:p w:rsidR="00177DE7" w:rsidRPr="0006623C" w:rsidRDefault="00177DE7" w:rsidP="00177DE7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06623C">
        <w:rPr>
          <w:rFonts w:cs="Times New Roman"/>
          <w:sz w:val="26"/>
          <w:szCs w:val="26"/>
        </w:rPr>
        <w:t xml:space="preserve">казывает методическую помощь нижестоящим налоговым органам по вопросам, отнесенным к установленной сфере деятельности, посредством организации и проведения семинаров, совещаний с работниками территориальных налоговых органов по вопросам, входящим в компетенцию отдела. </w:t>
      </w:r>
    </w:p>
    <w:p w:rsidR="00177DE7" w:rsidRPr="0006623C" w:rsidRDefault="00177DE7" w:rsidP="00177DE7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06623C">
        <w:rPr>
          <w:rFonts w:cs="Times New Roman"/>
          <w:sz w:val="26"/>
          <w:szCs w:val="26"/>
        </w:rPr>
        <w:t xml:space="preserve">одготавливает заключения на проекты документов, сформированные по результатам проведенных налоговых проверок налогоплательщиков, по вопросам, отнесенным к установленной сфере деятельности. </w:t>
      </w:r>
    </w:p>
    <w:p w:rsidR="00177DE7" w:rsidRPr="0006623C" w:rsidRDefault="00177DE7" w:rsidP="00177DE7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Pr="0006623C">
        <w:rPr>
          <w:rFonts w:cs="Times New Roman"/>
          <w:sz w:val="26"/>
          <w:szCs w:val="26"/>
        </w:rPr>
        <w:t>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177DE7" w:rsidRPr="0006623C" w:rsidRDefault="00177DE7" w:rsidP="00177D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Pr="0006623C">
        <w:rPr>
          <w:rFonts w:ascii="Times New Roman" w:hAnsi="Times New Roman" w:cs="Times New Roman"/>
          <w:sz w:val="26"/>
          <w:szCs w:val="26"/>
        </w:rPr>
        <w:t>существляет ведение делопроизводства с грифом «ДСП»;</w:t>
      </w:r>
    </w:p>
    <w:p w:rsidR="00177DE7" w:rsidRPr="0006623C" w:rsidRDefault="00177DE7" w:rsidP="00177D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06623C">
        <w:rPr>
          <w:rFonts w:ascii="Times New Roman" w:hAnsi="Times New Roman" w:cs="Times New Roman"/>
          <w:sz w:val="26"/>
          <w:szCs w:val="26"/>
        </w:rPr>
        <w:t>существляет организацию выполнения заданий ФНС России по направлениям работы отдела, выполнению планов и заданий Управления;</w:t>
      </w:r>
    </w:p>
    <w:p w:rsidR="00177DE7" w:rsidRPr="0006623C" w:rsidRDefault="00177DE7" w:rsidP="00177D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06623C">
        <w:rPr>
          <w:rFonts w:ascii="Times New Roman" w:hAnsi="Times New Roman" w:cs="Times New Roman"/>
          <w:sz w:val="26"/>
          <w:szCs w:val="26"/>
        </w:rPr>
        <w:t xml:space="preserve">беспечивает организационное взаимодействие налоговых органов с правоохранительными и иными контролирующими органами в сфере деятельности по выявлению, предупреждению и пресечению налоговых правонарушений и иным направлениям по предмету деятельности отдела; </w:t>
      </w:r>
    </w:p>
    <w:p w:rsidR="00177DE7" w:rsidRPr="0006623C" w:rsidRDefault="00177DE7" w:rsidP="00177D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Pr="0006623C">
        <w:rPr>
          <w:rFonts w:ascii="Times New Roman" w:hAnsi="Times New Roman" w:cs="Times New Roman"/>
          <w:sz w:val="26"/>
          <w:szCs w:val="26"/>
        </w:rPr>
        <w:t xml:space="preserve">нализирует работу нижестоящих налоговых органов по контролю за соблюдением налогоплательщиками налогового законодательства и иного законодательства по предмету деятельности отдела, разработка рекомендаций по совершенствованию данной работы;    </w:t>
      </w:r>
    </w:p>
    <w:p w:rsidR="00177DE7" w:rsidRPr="0006623C" w:rsidRDefault="00177DE7" w:rsidP="00177D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06623C">
        <w:rPr>
          <w:rFonts w:ascii="Times New Roman" w:hAnsi="Times New Roman" w:cs="Times New Roman"/>
          <w:sz w:val="26"/>
          <w:szCs w:val="26"/>
        </w:rPr>
        <w:t>частвует в проведении аудиторских проверок внутреннего аудита нижестоящих налоговых органов по вопросам организации  работы  по  направлению работы отдела;</w:t>
      </w:r>
    </w:p>
    <w:p w:rsidR="00177DE7" w:rsidRPr="0006623C" w:rsidRDefault="00177DE7" w:rsidP="00177D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06623C">
        <w:rPr>
          <w:rFonts w:ascii="Times New Roman" w:hAnsi="Times New Roman" w:cs="Times New Roman"/>
          <w:sz w:val="26"/>
          <w:szCs w:val="26"/>
        </w:rPr>
        <w:t>беспечивает строгое  выполнение  основных  обязанностей  государственного гражданского служащего, определенные статьей 15 Федерального закона от 27.07.2004 № 79-ФЗ    «О государственной гражданской службе Российской Федерации»;</w:t>
      </w:r>
    </w:p>
    <w:p w:rsidR="00177DE7" w:rsidRPr="0006623C" w:rsidRDefault="00177DE7" w:rsidP="00177D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06623C">
        <w:rPr>
          <w:rFonts w:ascii="Times New Roman" w:hAnsi="Times New Roman" w:cs="Times New Roman"/>
          <w:sz w:val="26"/>
          <w:szCs w:val="26"/>
        </w:rPr>
        <w:t>облюдает правила внутреннего распорядка и трудовой дисциплины;</w:t>
      </w:r>
    </w:p>
    <w:p w:rsidR="00177DE7" w:rsidRPr="0006623C" w:rsidRDefault="00177DE7" w:rsidP="00177D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06623C">
        <w:rPr>
          <w:rFonts w:ascii="Times New Roman" w:hAnsi="Times New Roman" w:cs="Times New Roman"/>
          <w:sz w:val="26"/>
          <w:szCs w:val="26"/>
        </w:rPr>
        <w:t>существляет разработку рекомендаций и указаний для нижестоящих налоговых органов по вопросам применения законодательства по направлению работы отдела и представление их на рассмотрение начальнику отдела;</w:t>
      </w:r>
    </w:p>
    <w:p w:rsidR="00177DE7" w:rsidRPr="0006623C" w:rsidRDefault="00177DE7" w:rsidP="00177D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06623C">
        <w:rPr>
          <w:rFonts w:ascii="Times New Roman" w:hAnsi="Times New Roman" w:cs="Times New Roman"/>
          <w:sz w:val="26"/>
          <w:szCs w:val="26"/>
        </w:rPr>
        <w:t>частвует в подготовке и проведении семинаров и совещаний по вопросам, отнесённым к компетенции отдела;</w:t>
      </w:r>
    </w:p>
    <w:p w:rsidR="00177DE7" w:rsidRPr="0006623C" w:rsidRDefault="00177DE7" w:rsidP="00177D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06623C">
        <w:rPr>
          <w:rFonts w:ascii="Times New Roman" w:hAnsi="Times New Roman" w:cs="Times New Roman"/>
          <w:sz w:val="26"/>
          <w:szCs w:val="26"/>
        </w:rPr>
        <w:t>нформирует (разъясняет) о действующем законодательстве работников нижестоящих налоговых органов, должностных лиц юридических лиц и физических лиц по вопросам, отнесённым к компетенции отдела;</w:t>
      </w:r>
    </w:p>
    <w:p w:rsidR="00177DE7" w:rsidRPr="0006623C" w:rsidRDefault="00177DE7" w:rsidP="00177D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06623C">
        <w:rPr>
          <w:rFonts w:ascii="Times New Roman" w:hAnsi="Times New Roman" w:cs="Times New Roman"/>
          <w:sz w:val="26"/>
          <w:szCs w:val="26"/>
        </w:rPr>
        <w:t xml:space="preserve">существляет контроль работы нижестоящих налоговых органов в части соблюдения технологии работы в АИС «Налог-3» по направлениям работы отдела;  </w:t>
      </w:r>
    </w:p>
    <w:p w:rsidR="00177DE7" w:rsidRPr="0006623C" w:rsidRDefault="00177DE7" w:rsidP="00177D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06623C">
        <w:rPr>
          <w:rFonts w:ascii="Times New Roman" w:hAnsi="Times New Roman" w:cs="Times New Roman"/>
          <w:sz w:val="26"/>
          <w:szCs w:val="26"/>
        </w:rPr>
        <w:t>облюдает режим секретности, сохранности налоговой и служебной тайны, правил ведения в установленном порядке делопроизводства и защита служебной и ведомственной информации;</w:t>
      </w:r>
    </w:p>
    <w:p w:rsidR="00177DE7" w:rsidRPr="0006623C" w:rsidRDefault="00177DE7" w:rsidP="00177D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06623C">
        <w:rPr>
          <w:rFonts w:ascii="Times New Roman" w:hAnsi="Times New Roman" w:cs="Times New Roman"/>
          <w:sz w:val="26"/>
          <w:szCs w:val="26"/>
        </w:rPr>
        <w:t>существляет иные задачи в соответствии с утвержденным Положением о контрольно-аналитическом отделе Управления.</w:t>
      </w:r>
    </w:p>
    <w:p w:rsidR="00177DE7" w:rsidRPr="0006623C" w:rsidRDefault="00177DE7" w:rsidP="00177DE7">
      <w:pPr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177DE7" w:rsidRPr="0006623C" w:rsidRDefault="00177DE7" w:rsidP="00177DE7">
      <w:pPr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177DE7" w:rsidRPr="0006623C" w:rsidRDefault="00177DE7" w:rsidP="00177DE7">
      <w:pPr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177DE7" w:rsidRPr="0006623C" w:rsidRDefault="00177DE7" w:rsidP="00177DE7">
      <w:pPr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177DE7" w:rsidRPr="0006623C" w:rsidRDefault="00177DE7" w:rsidP="00177DE7">
      <w:pPr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77DE7" w:rsidRPr="0006623C" w:rsidRDefault="00177DE7" w:rsidP="00177DE7">
      <w:pPr>
        <w:shd w:val="clear" w:color="auto" w:fill="FFFFFF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2C0261" w:rsidRDefault="00DE2FAA" w:rsidP="009129AC">
      <w:pPr>
        <w:widowControl w:val="0"/>
        <w:rPr>
          <w:rFonts w:cs="Times New Roman"/>
          <w:sz w:val="26"/>
          <w:szCs w:val="26"/>
        </w:rPr>
      </w:pPr>
      <w:r w:rsidRPr="002C0261">
        <w:rPr>
          <w:rFonts w:cs="Times New Roman"/>
          <w:sz w:val="26"/>
          <w:szCs w:val="26"/>
        </w:rPr>
        <w:t>3.3</w:t>
      </w:r>
      <w:r w:rsidR="009129AC" w:rsidRPr="002C0261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2C0261">
        <w:rPr>
          <w:rFonts w:cs="Times New Roman"/>
          <w:sz w:val="26"/>
          <w:szCs w:val="26"/>
        </w:rPr>
        <w:t xml:space="preserve"> </w:t>
      </w:r>
      <w:r w:rsidR="00654427" w:rsidRPr="002C0261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772F6" w:rsidRPr="002C0261">
        <w:rPr>
          <w:rFonts w:cs="Times New Roman"/>
          <w:sz w:val="26"/>
          <w:szCs w:val="26"/>
        </w:rPr>
        <w:t xml:space="preserve"> </w:t>
      </w:r>
      <w:r w:rsidR="009129AC" w:rsidRPr="002C0261">
        <w:rPr>
          <w:rFonts w:cs="Times New Roman"/>
          <w:sz w:val="26"/>
          <w:szCs w:val="26"/>
        </w:rPr>
        <w:t>имеет право:</w:t>
      </w:r>
    </w:p>
    <w:p w:rsidR="002C0261" w:rsidRPr="002C0261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261">
        <w:rPr>
          <w:rFonts w:ascii="Times New Roman" w:hAnsi="Times New Roman" w:cs="Times New Roman"/>
          <w:sz w:val="26"/>
          <w:szCs w:val="26"/>
        </w:rPr>
        <w:t>реализовывать в пределах своей компетенции права налоговых органов, определенные Налоговым кодексом Российской Федерации, иными федеральными законами и другими нормативными правовыми актами;</w:t>
      </w:r>
    </w:p>
    <w:p w:rsidR="002C0261" w:rsidRPr="002C0261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261">
        <w:rPr>
          <w:rFonts w:ascii="Times New Roman" w:hAnsi="Times New Roman" w:cs="Times New Roman"/>
          <w:sz w:val="26"/>
          <w:szCs w:val="26"/>
        </w:rPr>
        <w:lastRenderedPageBreak/>
        <w:t>вносить предложения начальнику отдела по совершенствованию налогового законодательства, по улучшению  работы нижестоящих налоговых органов по налоговому администрированию;</w:t>
      </w:r>
    </w:p>
    <w:p w:rsidR="002C0261" w:rsidRPr="002C0261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261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2C0261" w:rsidRPr="002C0261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261">
        <w:rPr>
          <w:rFonts w:ascii="Times New Roman" w:hAnsi="Times New Roman" w:cs="Times New Roman"/>
          <w:sz w:val="26"/>
          <w:szCs w:val="26"/>
        </w:rPr>
        <w:t xml:space="preserve">запрашивать и получать от структурных подразделений Управления, Инспекций необходимую информацию, предложения и заключения по вопросам, относящимся к компетенции отдела; </w:t>
      </w:r>
    </w:p>
    <w:p w:rsidR="002C0261" w:rsidRPr="002C0261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261">
        <w:rPr>
          <w:rFonts w:ascii="Times New Roman" w:hAnsi="Times New Roman" w:cs="Times New Roman"/>
          <w:sz w:val="26"/>
          <w:szCs w:val="26"/>
        </w:rPr>
        <w:t>вести переписку по вопросам, относящимся к компетенции отдела;</w:t>
      </w:r>
    </w:p>
    <w:p w:rsidR="002C0261" w:rsidRPr="002C0261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261">
        <w:rPr>
          <w:rFonts w:ascii="Times New Roman" w:hAnsi="Times New Roman" w:cs="Times New Roman"/>
          <w:sz w:val="26"/>
          <w:szCs w:val="26"/>
        </w:rPr>
        <w:t>готовить проекты приказов и других документов, относящихся к компетенции отдела;</w:t>
      </w:r>
    </w:p>
    <w:p w:rsidR="002C0261" w:rsidRPr="002C0261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261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законодательством Российской Федерации, нормативными правовыми актами ФНС России и Управления.</w:t>
      </w:r>
    </w:p>
    <w:p w:rsidR="00EF10F8" w:rsidRPr="002C0261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2C0261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2C0261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2C0261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296F85">
        <w:rPr>
          <w:rFonts w:eastAsia="Times New Roman" w:cs="Times New Roman"/>
          <w:sz w:val="26"/>
          <w:szCs w:val="26"/>
          <w:lang w:eastAsia="ru-RU"/>
        </w:rPr>
        <w:t>м ФКУ «Налог-Сервис» ФНС России</w:t>
      </w:r>
      <w:r w:rsidR="00015E95">
        <w:rPr>
          <w:rFonts w:eastAsia="Times New Roman" w:cs="Times New Roman"/>
          <w:sz w:val="26"/>
          <w:szCs w:val="26"/>
          <w:lang w:eastAsia="ru-RU"/>
        </w:rPr>
        <w:t>;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8248C" w:rsidRDefault="0098248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8248C" w:rsidRDefault="0098248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8248C" w:rsidRDefault="0098248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654427" w:rsidRPr="00654427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5442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2C0261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2C0261">
        <w:rPr>
          <w:rFonts w:eastAsia="Calibri" w:cs="Times New Roman"/>
          <w:sz w:val="26"/>
          <w:szCs w:val="26"/>
        </w:rPr>
        <w:t>4</w:t>
      </w:r>
      <w:r w:rsidR="00B23407" w:rsidRPr="002C0261">
        <w:rPr>
          <w:rFonts w:eastAsia="Calibri" w:cs="Times New Roman"/>
          <w:sz w:val="26"/>
          <w:szCs w:val="26"/>
        </w:rPr>
        <w:t>.1</w:t>
      </w:r>
      <w:r w:rsidR="009129AC" w:rsidRPr="002C026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2C026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2C0261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2C0261" w:rsidRPr="002C0261">
        <w:rPr>
          <w:rFonts w:eastAsia="Calibri" w:cs="Times New Roman"/>
          <w:sz w:val="26"/>
          <w:szCs w:val="26"/>
        </w:rPr>
        <w:t>о вопросам:</w:t>
      </w:r>
    </w:p>
    <w:p w:rsidR="002C0261" w:rsidRPr="002C0261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261">
        <w:rPr>
          <w:rFonts w:ascii="Times New Roman" w:hAnsi="Times New Roman" w:cs="Times New Roman"/>
          <w:sz w:val="26"/>
          <w:szCs w:val="26"/>
        </w:rPr>
        <w:t>выполнения плана работы отдела, а также отчетов о результатах работы;</w:t>
      </w:r>
    </w:p>
    <w:p w:rsidR="002C0261" w:rsidRPr="002C0261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261">
        <w:rPr>
          <w:rFonts w:ascii="Times New Roman" w:hAnsi="Times New Roman" w:cs="Times New Roman"/>
          <w:sz w:val="26"/>
          <w:szCs w:val="26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2C0261" w:rsidRPr="002C0261" w:rsidRDefault="002C0261" w:rsidP="002C0261">
      <w:pPr>
        <w:rPr>
          <w:sz w:val="26"/>
          <w:szCs w:val="26"/>
        </w:rPr>
      </w:pPr>
      <w:r w:rsidRPr="002C0261">
        <w:rPr>
          <w:sz w:val="26"/>
          <w:szCs w:val="26"/>
        </w:rPr>
        <w:t>реализации законодательства Российской Федерации,  Положения о ФНС России, поручений ФНС России, положения об Управлении, административного регламента Управления;</w:t>
      </w:r>
    </w:p>
    <w:p w:rsidR="002C0261" w:rsidRPr="002C0261" w:rsidRDefault="002C0261" w:rsidP="002C0261">
      <w:pPr>
        <w:rPr>
          <w:sz w:val="26"/>
          <w:szCs w:val="26"/>
        </w:rPr>
      </w:pPr>
      <w:r w:rsidRPr="002C0261">
        <w:rPr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 в рамках осуществления мероприятий налогового контроля при отработке «сложных» расхождений;</w:t>
      </w:r>
    </w:p>
    <w:p w:rsidR="002C0261" w:rsidRPr="002C0261" w:rsidRDefault="002C0261" w:rsidP="002C0261">
      <w:pPr>
        <w:rPr>
          <w:sz w:val="26"/>
          <w:szCs w:val="26"/>
        </w:rPr>
      </w:pPr>
      <w:r w:rsidRPr="002C0261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C0261" w:rsidRPr="002C0261" w:rsidRDefault="002C0261" w:rsidP="002C0261">
      <w:pPr>
        <w:rPr>
          <w:sz w:val="26"/>
          <w:szCs w:val="26"/>
        </w:rPr>
      </w:pPr>
      <w:r w:rsidRPr="002C0261">
        <w:rPr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2C0261" w:rsidRPr="002C0261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0261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отделе, должностным регламентом и иными нормативными актами.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54427" w:rsidRPr="00B86305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DE1E52" w:rsidRDefault="00DE1E52" w:rsidP="009129AC">
      <w:pPr>
        <w:rPr>
          <w:rFonts w:eastAsia="Calibri" w:cs="Times New Roman"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654427" w:rsidRPr="00654427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54427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</w:t>
      </w:r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65442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5442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5A15A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A15A0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5A15A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A15A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 w:rsidR="005A15A0">
        <w:rPr>
          <w:rFonts w:cs="Times New Roman"/>
          <w:sz w:val="26"/>
          <w:szCs w:val="26"/>
        </w:rPr>
        <w:t>главного государственного налогового инспектора 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F3C7A" w:rsidRDefault="00EF3C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F3C7A" w:rsidRDefault="00EF3C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F3C7A" w:rsidRDefault="00EF3C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F3C7A" w:rsidRDefault="00EF3C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F3C7A" w:rsidRDefault="00EF3C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F3C7A" w:rsidRDefault="00EF3C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11BF6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F3C7A" w:rsidRDefault="00EF3C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F3C7A" w:rsidRDefault="00EF3C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5E6" w:rsidRDefault="00DF75E6" w:rsidP="00EA6485">
      <w:r>
        <w:separator/>
      </w:r>
    </w:p>
  </w:endnote>
  <w:endnote w:type="continuationSeparator" w:id="0">
    <w:p w:rsidR="00DF75E6" w:rsidRDefault="00DF75E6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5E6" w:rsidRDefault="00DF75E6" w:rsidP="00EA6485">
      <w:r>
        <w:separator/>
      </w:r>
    </w:p>
  </w:footnote>
  <w:footnote w:type="continuationSeparator" w:id="0">
    <w:p w:rsidR="00DF75E6" w:rsidRDefault="00DF75E6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0F70" w:rsidRPr="00B310A4" w:rsidRDefault="00B60F7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8248C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60F70" w:rsidRPr="00B310A4" w:rsidRDefault="00B60F7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41AC"/>
    <w:rsid w:val="001158C8"/>
    <w:rsid w:val="00122E85"/>
    <w:rsid w:val="00153D8E"/>
    <w:rsid w:val="00164C30"/>
    <w:rsid w:val="001655D7"/>
    <w:rsid w:val="00177DE7"/>
    <w:rsid w:val="00186E96"/>
    <w:rsid w:val="00194DA1"/>
    <w:rsid w:val="001A3FB9"/>
    <w:rsid w:val="001A40B3"/>
    <w:rsid w:val="001B3CF4"/>
    <w:rsid w:val="001D3050"/>
    <w:rsid w:val="001D45A3"/>
    <w:rsid w:val="001E1D79"/>
    <w:rsid w:val="001E25C6"/>
    <w:rsid w:val="001E2F40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7494E"/>
    <w:rsid w:val="00296F85"/>
    <w:rsid w:val="002A1043"/>
    <w:rsid w:val="002B3F6A"/>
    <w:rsid w:val="002B640F"/>
    <w:rsid w:val="002C0261"/>
    <w:rsid w:val="003251EF"/>
    <w:rsid w:val="003279E3"/>
    <w:rsid w:val="00330871"/>
    <w:rsid w:val="00334E13"/>
    <w:rsid w:val="00336551"/>
    <w:rsid w:val="00343095"/>
    <w:rsid w:val="00345904"/>
    <w:rsid w:val="003540DA"/>
    <w:rsid w:val="003A1F6E"/>
    <w:rsid w:val="003A7278"/>
    <w:rsid w:val="003B14F5"/>
    <w:rsid w:val="003C5FD1"/>
    <w:rsid w:val="003D77E9"/>
    <w:rsid w:val="003E5F07"/>
    <w:rsid w:val="003E6CF5"/>
    <w:rsid w:val="003F2001"/>
    <w:rsid w:val="00427F3F"/>
    <w:rsid w:val="0045179F"/>
    <w:rsid w:val="0046183D"/>
    <w:rsid w:val="00462658"/>
    <w:rsid w:val="00470110"/>
    <w:rsid w:val="00480822"/>
    <w:rsid w:val="00481EAB"/>
    <w:rsid w:val="00484D14"/>
    <w:rsid w:val="00492155"/>
    <w:rsid w:val="00497013"/>
    <w:rsid w:val="004A51A0"/>
    <w:rsid w:val="004C2FFA"/>
    <w:rsid w:val="004E2C0D"/>
    <w:rsid w:val="004F275C"/>
    <w:rsid w:val="00506661"/>
    <w:rsid w:val="00563365"/>
    <w:rsid w:val="00572F9D"/>
    <w:rsid w:val="005856AA"/>
    <w:rsid w:val="005864B7"/>
    <w:rsid w:val="00596F57"/>
    <w:rsid w:val="005A15A0"/>
    <w:rsid w:val="005B11E2"/>
    <w:rsid w:val="005E6D2C"/>
    <w:rsid w:val="005E6F31"/>
    <w:rsid w:val="00601182"/>
    <w:rsid w:val="00604829"/>
    <w:rsid w:val="0060771C"/>
    <w:rsid w:val="006409EE"/>
    <w:rsid w:val="00654427"/>
    <w:rsid w:val="0065447F"/>
    <w:rsid w:val="006747F6"/>
    <w:rsid w:val="00687167"/>
    <w:rsid w:val="0069001C"/>
    <w:rsid w:val="00690B2D"/>
    <w:rsid w:val="006B1DFF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63CCB"/>
    <w:rsid w:val="00767D0C"/>
    <w:rsid w:val="007772F6"/>
    <w:rsid w:val="00777F98"/>
    <w:rsid w:val="00784035"/>
    <w:rsid w:val="00786889"/>
    <w:rsid w:val="00786BA1"/>
    <w:rsid w:val="007A7DB0"/>
    <w:rsid w:val="007C05C5"/>
    <w:rsid w:val="007C17A8"/>
    <w:rsid w:val="007C3268"/>
    <w:rsid w:val="007D4DBE"/>
    <w:rsid w:val="007E4325"/>
    <w:rsid w:val="00810D38"/>
    <w:rsid w:val="0085364E"/>
    <w:rsid w:val="00881E11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5497"/>
    <w:rsid w:val="009573B5"/>
    <w:rsid w:val="00960679"/>
    <w:rsid w:val="0098248C"/>
    <w:rsid w:val="009A1FFF"/>
    <w:rsid w:val="009B5D7A"/>
    <w:rsid w:val="009C7932"/>
    <w:rsid w:val="009E14B7"/>
    <w:rsid w:val="009E64C3"/>
    <w:rsid w:val="00A072D5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C1C93"/>
    <w:rsid w:val="00AC4E35"/>
    <w:rsid w:val="00B01B29"/>
    <w:rsid w:val="00B05EAF"/>
    <w:rsid w:val="00B11BF6"/>
    <w:rsid w:val="00B227FE"/>
    <w:rsid w:val="00B23407"/>
    <w:rsid w:val="00B32811"/>
    <w:rsid w:val="00B3575E"/>
    <w:rsid w:val="00B37137"/>
    <w:rsid w:val="00B4259A"/>
    <w:rsid w:val="00B54E6B"/>
    <w:rsid w:val="00B60F70"/>
    <w:rsid w:val="00B62524"/>
    <w:rsid w:val="00B71DBB"/>
    <w:rsid w:val="00B8021A"/>
    <w:rsid w:val="00B86305"/>
    <w:rsid w:val="00B86427"/>
    <w:rsid w:val="00B97FF1"/>
    <w:rsid w:val="00BB4DEF"/>
    <w:rsid w:val="00BF04B9"/>
    <w:rsid w:val="00BF6176"/>
    <w:rsid w:val="00C3383C"/>
    <w:rsid w:val="00C339AD"/>
    <w:rsid w:val="00C45772"/>
    <w:rsid w:val="00C52BF4"/>
    <w:rsid w:val="00C651F2"/>
    <w:rsid w:val="00C71173"/>
    <w:rsid w:val="00C777A4"/>
    <w:rsid w:val="00C86164"/>
    <w:rsid w:val="00CA7B9C"/>
    <w:rsid w:val="00CE4BFB"/>
    <w:rsid w:val="00CF776E"/>
    <w:rsid w:val="00D21227"/>
    <w:rsid w:val="00D24B61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1E52"/>
    <w:rsid w:val="00DE2FAA"/>
    <w:rsid w:val="00DF31B1"/>
    <w:rsid w:val="00DF75E6"/>
    <w:rsid w:val="00E030BE"/>
    <w:rsid w:val="00E04F77"/>
    <w:rsid w:val="00E07A65"/>
    <w:rsid w:val="00E1153D"/>
    <w:rsid w:val="00E31312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E1BE8"/>
    <w:rsid w:val="00EE5B56"/>
    <w:rsid w:val="00EF10F8"/>
    <w:rsid w:val="00EF3C7A"/>
    <w:rsid w:val="00F31864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0A56"/>
    <w:rsid w:val="00FC6CC1"/>
    <w:rsid w:val="00FF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F3C7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3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F3C7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0997A-D9F9-4F96-BB10-40CA0C130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4927</Words>
  <Characters>28089</Characters>
  <Application>Microsoft Office Word</Application>
  <DocSecurity>0</DocSecurity>
  <Lines>234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2020-12-03T03:40:00Z</cp:lastPrinted>
  <dcterms:created xsi:type="dcterms:W3CDTF">2021-09-13T12:20:00Z</dcterms:created>
  <dcterms:modified xsi:type="dcterms:W3CDTF">2021-09-13T12:20:00Z</dcterms:modified>
</cp:coreProperties>
</file>